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2E" w:rsidRPr="00001B2E" w:rsidRDefault="00001B2E" w:rsidP="00001B2E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36"/>
          <w:szCs w:val="36"/>
        </w:rPr>
      </w:pPr>
      <w:r w:rsidRPr="00001B2E">
        <w:rPr>
          <w:rFonts w:ascii="CIDFont+F3" w:hAnsi="CIDFont+F3" w:cs="CIDFont+F3"/>
          <w:b/>
          <w:sz w:val="36"/>
          <w:szCs w:val="36"/>
        </w:rPr>
        <w:t>Restricting Outside Employment Policies</w:t>
      </w:r>
    </w:p>
    <w:p w:rsidR="00001B2E" w:rsidRDefault="00001B2E" w:rsidP="00001B2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:rsidR="00001B2E" w:rsidRDefault="00001B2E" w:rsidP="00001B2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bookmarkStart w:id="0" w:name="_GoBack"/>
      <w:bookmarkEnd w:id="0"/>
      <w:proofErr w:type="gramStart"/>
      <w:r>
        <w:rPr>
          <w:rFonts w:ascii="CIDFont+F5" w:hAnsi="CIDFont+F5" w:cs="CIDFont+F5"/>
          <w:sz w:val="24"/>
          <w:szCs w:val="24"/>
        </w:rPr>
        <w:t>SO</w:t>
      </w:r>
      <w:proofErr w:type="gramEnd"/>
      <w:r>
        <w:rPr>
          <w:rFonts w:ascii="CIDFont+F5" w:hAnsi="CIDFont+F5" w:cs="CIDFont+F5"/>
          <w:sz w:val="24"/>
          <w:szCs w:val="24"/>
        </w:rPr>
        <w:t xml:space="preserve"> NAME allows CACFP employees to hold outside employment as long as that employment is not with another agency or program that operates the CACFP.</w:t>
      </w:r>
    </w:p>
    <w:p w:rsidR="00001B2E" w:rsidRDefault="00001B2E" w:rsidP="00001B2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The outside employment must not </w:t>
      </w:r>
      <w:proofErr w:type="spellStart"/>
      <w:r>
        <w:rPr>
          <w:rFonts w:ascii="CIDFont+F5" w:hAnsi="CIDFont+F5" w:cs="CIDFont+F5"/>
          <w:sz w:val="24"/>
          <w:szCs w:val="24"/>
        </w:rPr>
        <w:t>confl</w:t>
      </w:r>
      <w:proofErr w:type="spellEnd"/>
      <w:r>
        <w:rPr>
          <w:rFonts w:ascii="CIDFont+F5" w:hAnsi="CIDFont+F5" w:cs="CIDFont+F5"/>
          <w:sz w:val="24"/>
          <w:szCs w:val="24"/>
        </w:rPr>
        <w:t xml:space="preserve"> </w:t>
      </w:r>
      <w:proofErr w:type="spellStart"/>
      <w:r>
        <w:rPr>
          <w:rFonts w:ascii="CIDFont+F5" w:hAnsi="CIDFont+F5" w:cs="CIDFont+F5"/>
          <w:sz w:val="24"/>
          <w:szCs w:val="24"/>
        </w:rPr>
        <w:t>ict</w:t>
      </w:r>
      <w:proofErr w:type="spellEnd"/>
      <w:r>
        <w:rPr>
          <w:rFonts w:ascii="CIDFont+F5" w:hAnsi="CIDFont+F5" w:cs="CIDFont+F5"/>
          <w:sz w:val="24"/>
          <w:szCs w:val="24"/>
        </w:rPr>
        <w:t xml:space="preserve"> with regular working schedules set up by the</w:t>
      </w:r>
    </w:p>
    <w:p w:rsidR="00001B2E" w:rsidRDefault="00001B2E" w:rsidP="00001B2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proofErr w:type="gramStart"/>
      <w:r>
        <w:rPr>
          <w:rFonts w:ascii="CIDFont+F5" w:hAnsi="CIDFont+F5" w:cs="CIDFont+F5"/>
          <w:sz w:val="24"/>
          <w:szCs w:val="24"/>
        </w:rPr>
        <w:t>immediate</w:t>
      </w:r>
      <w:proofErr w:type="gramEnd"/>
      <w:r>
        <w:rPr>
          <w:rFonts w:ascii="CIDFont+F5" w:hAnsi="CIDFont+F5" w:cs="CIDFont+F5"/>
          <w:sz w:val="24"/>
          <w:szCs w:val="24"/>
        </w:rPr>
        <w:t xml:space="preserve"> supervisor. CACFP employees must submit in writing a request to hold outside employment. The request must include the days and hours the employee will be working. The request </w:t>
      </w:r>
      <w:proofErr w:type="gramStart"/>
      <w:r>
        <w:rPr>
          <w:rFonts w:ascii="CIDFont+F5" w:hAnsi="CIDFont+F5" w:cs="CIDFont+F5"/>
          <w:sz w:val="24"/>
          <w:szCs w:val="24"/>
        </w:rPr>
        <w:t>will be reviewed and approved or disapproved by the Executive Director</w:t>
      </w:r>
      <w:proofErr w:type="gramEnd"/>
      <w:r>
        <w:rPr>
          <w:rFonts w:ascii="CIDFont+F5" w:hAnsi="CIDFont+F5" w:cs="CIDFont+F5"/>
          <w:sz w:val="24"/>
          <w:szCs w:val="24"/>
        </w:rPr>
        <w:t>.</w:t>
      </w:r>
    </w:p>
    <w:p w:rsidR="009A3867" w:rsidRDefault="009A3867"/>
    <w:sectPr w:rsidR="009A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2E"/>
    <w:rsid w:val="00001B2E"/>
    <w:rsid w:val="009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F40C"/>
  <w15:chartTrackingRefBased/>
  <w15:docId w15:val="{558E851B-7314-47C2-92A6-093A10B9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Edgar Saravia-Rodas</cp:lastModifiedBy>
  <cp:revision>1</cp:revision>
  <dcterms:created xsi:type="dcterms:W3CDTF">2019-10-01T18:16:00Z</dcterms:created>
  <dcterms:modified xsi:type="dcterms:W3CDTF">2019-10-01T18:17:00Z</dcterms:modified>
</cp:coreProperties>
</file>